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25D" w:rsidRDefault="00DA425D" w:rsidP="00580301">
      <w:pPr>
        <w:rPr>
          <w:sz w:val="28"/>
          <w:szCs w:val="28"/>
        </w:rPr>
      </w:pPr>
      <w:bookmarkStart w:id="0" w:name="_Hlk36190666"/>
      <w:r>
        <w:rPr>
          <w:sz w:val="28"/>
          <w:szCs w:val="28"/>
        </w:rPr>
        <w:t>Литературное чтение</w:t>
      </w:r>
    </w:p>
    <w:p w:rsidR="00DA425D" w:rsidRDefault="00DA425D" w:rsidP="00580301">
      <w:pPr>
        <w:rPr>
          <w:sz w:val="28"/>
          <w:szCs w:val="28"/>
        </w:rPr>
      </w:pPr>
    </w:p>
    <w:p w:rsidR="00580301" w:rsidRDefault="00580301" w:rsidP="00580301">
      <w:pPr>
        <w:rPr>
          <w:b/>
          <w:sz w:val="28"/>
          <w:szCs w:val="28"/>
        </w:rPr>
      </w:pPr>
      <w:r w:rsidRPr="00580301">
        <w:rPr>
          <w:sz w:val="28"/>
          <w:szCs w:val="28"/>
        </w:rPr>
        <w:t>Дата урока:</w:t>
      </w:r>
      <w:r w:rsidRPr="00580301">
        <w:rPr>
          <w:b/>
          <w:sz w:val="28"/>
          <w:szCs w:val="28"/>
          <w:lang w:val="tt-RU"/>
        </w:rPr>
        <w:t xml:space="preserve"> </w:t>
      </w:r>
      <w:r w:rsidR="00DA425D">
        <w:rPr>
          <w:b/>
          <w:sz w:val="28"/>
          <w:szCs w:val="28"/>
        </w:rPr>
        <w:t>13</w:t>
      </w:r>
      <w:r w:rsidRPr="00580301">
        <w:rPr>
          <w:b/>
          <w:sz w:val="28"/>
          <w:szCs w:val="28"/>
        </w:rPr>
        <w:t>.2020</w:t>
      </w:r>
    </w:p>
    <w:p w:rsidR="00DA425D" w:rsidRPr="00580301" w:rsidRDefault="00DA425D" w:rsidP="00580301">
      <w:pPr>
        <w:rPr>
          <w:sz w:val="28"/>
          <w:szCs w:val="28"/>
        </w:rPr>
      </w:pPr>
    </w:p>
    <w:p w:rsidR="00580301" w:rsidRPr="00AD187B" w:rsidRDefault="00580301" w:rsidP="00580301">
      <w:pPr>
        <w:rPr>
          <w:sz w:val="28"/>
          <w:szCs w:val="28"/>
        </w:rPr>
      </w:pPr>
      <w:r w:rsidRPr="00DA425D">
        <w:rPr>
          <w:sz w:val="28"/>
          <w:szCs w:val="28"/>
        </w:rPr>
        <w:t xml:space="preserve">Тема: </w:t>
      </w:r>
      <w:bookmarkStart w:id="1" w:name="_Hlk36192758"/>
      <w:r w:rsidR="00AD187B" w:rsidRPr="00AD187B">
        <w:rPr>
          <w:rFonts w:eastAsia="Calibri"/>
          <w:sz w:val="28"/>
          <w:szCs w:val="28"/>
        </w:rPr>
        <w:t xml:space="preserve">Т. Белозеров </w:t>
      </w:r>
      <w:r w:rsidR="00AD187B" w:rsidRPr="00AD187B">
        <w:rPr>
          <w:rFonts w:eastAsia="Calibri"/>
          <w:b/>
          <w:sz w:val="28"/>
          <w:szCs w:val="28"/>
        </w:rPr>
        <w:t>«Подснежники».</w:t>
      </w:r>
      <w:r w:rsidR="00AD187B" w:rsidRPr="00AD187B">
        <w:rPr>
          <w:rFonts w:eastAsia="Calibri"/>
          <w:sz w:val="28"/>
          <w:szCs w:val="28"/>
        </w:rPr>
        <w:t xml:space="preserve"> С. Маршак </w:t>
      </w:r>
      <w:r w:rsidR="00AD187B" w:rsidRPr="00AD187B">
        <w:rPr>
          <w:rFonts w:eastAsia="Calibri"/>
          <w:b/>
          <w:sz w:val="28"/>
          <w:szCs w:val="28"/>
        </w:rPr>
        <w:t>«Апрель».</w:t>
      </w:r>
      <w:r w:rsidR="00AD187B" w:rsidRPr="00AD187B">
        <w:rPr>
          <w:rFonts w:eastAsia="Calibri"/>
          <w:sz w:val="28"/>
          <w:szCs w:val="28"/>
        </w:rPr>
        <w:t xml:space="preserve"> Определение настроения произведений. Сравнение их по настроению, тематике и жанру. И. </w:t>
      </w:r>
      <w:proofErr w:type="spellStart"/>
      <w:r w:rsidR="00AD187B" w:rsidRPr="00AD187B">
        <w:rPr>
          <w:rFonts w:eastAsia="Calibri"/>
          <w:sz w:val="28"/>
          <w:szCs w:val="28"/>
        </w:rPr>
        <w:t>Токмакова</w:t>
      </w:r>
      <w:proofErr w:type="spellEnd"/>
      <w:r w:rsidR="00AD187B" w:rsidRPr="00AD187B">
        <w:rPr>
          <w:rFonts w:eastAsia="Calibri"/>
          <w:sz w:val="28"/>
          <w:szCs w:val="28"/>
        </w:rPr>
        <w:t xml:space="preserve"> </w:t>
      </w:r>
      <w:r w:rsidR="00AD187B" w:rsidRPr="00AD187B">
        <w:rPr>
          <w:rFonts w:eastAsia="Calibri"/>
          <w:b/>
          <w:sz w:val="28"/>
          <w:szCs w:val="28"/>
        </w:rPr>
        <w:t>«Ручей».</w:t>
      </w:r>
      <w:r w:rsidR="00AD187B" w:rsidRPr="00AD187B">
        <w:rPr>
          <w:rFonts w:eastAsia="Calibri"/>
          <w:sz w:val="28"/>
          <w:szCs w:val="28"/>
        </w:rPr>
        <w:t xml:space="preserve"> Е. Трутнева </w:t>
      </w:r>
      <w:r w:rsidR="00AD187B" w:rsidRPr="00AD187B">
        <w:rPr>
          <w:rFonts w:eastAsia="Calibri"/>
          <w:b/>
          <w:sz w:val="28"/>
          <w:szCs w:val="28"/>
        </w:rPr>
        <w:t>«Когда это бывает?»</w:t>
      </w:r>
      <w:r w:rsidR="00AD187B" w:rsidRPr="00AD187B">
        <w:rPr>
          <w:rFonts w:eastAsia="Calibri"/>
          <w:sz w:val="28"/>
          <w:szCs w:val="28"/>
        </w:rPr>
        <w:t xml:space="preserve"> Определение настроения произведений. Сравнение их по настроению, тематике и жанру. Обобщение по разделу «Апрель! Апрель! Звенит капель».</w:t>
      </w:r>
    </w:p>
    <w:p w:rsidR="00580301" w:rsidRPr="00DA425D" w:rsidRDefault="00580301" w:rsidP="00580301">
      <w:pPr>
        <w:rPr>
          <w:sz w:val="28"/>
          <w:szCs w:val="28"/>
        </w:rPr>
      </w:pPr>
    </w:p>
    <w:p w:rsidR="00580301" w:rsidRPr="00580301" w:rsidRDefault="00580301" w:rsidP="00580301">
      <w:pPr>
        <w:rPr>
          <w:sz w:val="28"/>
          <w:szCs w:val="28"/>
        </w:rPr>
      </w:pPr>
      <w:r w:rsidRPr="00580301">
        <w:rPr>
          <w:sz w:val="28"/>
          <w:szCs w:val="28"/>
        </w:rPr>
        <w:t>Ход урока:</w:t>
      </w:r>
    </w:p>
    <w:p w:rsidR="00580301" w:rsidRPr="00580301" w:rsidRDefault="00580301" w:rsidP="00580301">
      <w:pPr>
        <w:pStyle w:val="a3"/>
        <w:numPr>
          <w:ilvl w:val="0"/>
          <w:numId w:val="1"/>
        </w:numPr>
        <w:rPr>
          <w:sz w:val="28"/>
          <w:szCs w:val="28"/>
        </w:rPr>
      </w:pPr>
      <w:r w:rsidRPr="00580301">
        <w:rPr>
          <w:sz w:val="28"/>
          <w:szCs w:val="28"/>
        </w:rPr>
        <w:t>Отправить смс-сообщение учителю об участии на уроке</w:t>
      </w:r>
    </w:p>
    <w:p w:rsidR="00580301" w:rsidRPr="00580301" w:rsidRDefault="00580301" w:rsidP="00580301">
      <w:pPr>
        <w:pStyle w:val="a3"/>
        <w:numPr>
          <w:ilvl w:val="0"/>
          <w:numId w:val="1"/>
        </w:numPr>
        <w:rPr>
          <w:sz w:val="28"/>
          <w:szCs w:val="28"/>
        </w:rPr>
      </w:pPr>
      <w:r w:rsidRPr="00580301">
        <w:rPr>
          <w:sz w:val="28"/>
          <w:szCs w:val="28"/>
          <w:lang w:val="tt-RU"/>
        </w:rPr>
        <w:t>Прочитать</w:t>
      </w:r>
      <w:r w:rsidR="00A31918">
        <w:rPr>
          <w:sz w:val="28"/>
          <w:szCs w:val="28"/>
          <w:lang w:val="tt-RU"/>
        </w:rPr>
        <w:t xml:space="preserve"> </w:t>
      </w:r>
      <w:r w:rsidR="00AD187B">
        <w:rPr>
          <w:sz w:val="28"/>
          <w:szCs w:val="28"/>
          <w:lang w:val="tt-RU"/>
        </w:rPr>
        <w:t xml:space="preserve">стихи </w:t>
      </w:r>
      <w:r w:rsidR="00AD187B" w:rsidRPr="00AD187B">
        <w:rPr>
          <w:rFonts w:eastAsia="Calibri"/>
          <w:sz w:val="28"/>
          <w:szCs w:val="28"/>
        </w:rPr>
        <w:t>Т. Белозеров</w:t>
      </w:r>
      <w:r w:rsidR="00AD187B">
        <w:rPr>
          <w:rFonts w:eastAsia="Calibri"/>
          <w:sz w:val="28"/>
          <w:szCs w:val="28"/>
        </w:rPr>
        <w:t>а</w:t>
      </w:r>
      <w:r w:rsidR="00AD187B" w:rsidRPr="00AD187B">
        <w:rPr>
          <w:rFonts w:eastAsia="Calibri"/>
          <w:sz w:val="28"/>
          <w:szCs w:val="28"/>
        </w:rPr>
        <w:t xml:space="preserve"> </w:t>
      </w:r>
      <w:r w:rsidR="00AD187B" w:rsidRPr="00AD187B">
        <w:rPr>
          <w:rFonts w:eastAsia="Calibri"/>
          <w:b/>
          <w:sz w:val="28"/>
          <w:szCs w:val="28"/>
        </w:rPr>
        <w:t>«П</w:t>
      </w:r>
      <w:r w:rsidR="00AD187B">
        <w:rPr>
          <w:rFonts w:eastAsia="Calibri"/>
          <w:b/>
          <w:sz w:val="28"/>
          <w:szCs w:val="28"/>
        </w:rPr>
        <w:t>одснежники»,</w:t>
      </w:r>
      <w:r w:rsidR="00AD187B" w:rsidRPr="00AD187B">
        <w:rPr>
          <w:rFonts w:eastAsia="Calibri"/>
          <w:sz w:val="28"/>
          <w:szCs w:val="28"/>
        </w:rPr>
        <w:t xml:space="preserve"> С. Маршак</w:t>
      </w:r>
      <w:r w:rsidR="00AD187B">
        <w:rPr>
          <w:rFonts w:eastAsia="Calibri"/>
          <w:sz w:val="28"/>
          <w:szCs w:val="28"/>
        </w:rPr>
        <w:t>а</w:t>
      </w:r>
      <w:r w:rsidR="00AD187B" w:rsidRPr="00AD187B">
        <w:rPr>
          <w:rFonts w:eastAsia="Calibri"/>
          <w:sz w:val="28"/>
          <w:szCs w:val="28"/>
        </w:rPr>
        <w:t xml:space="preserve"> </w:t>
      </w:r>
      <w:r w:rsidR="00AD187B" w:rsidRPr="00AD187B">
        <w:rPr>
          <w:rFonts w:eastAsia="Calibri"/>
          <w:b/>
          <w:sz w:val="28"/>
          <w:szCs w:val="28"/>
        </w:rPr>
        <w:t>«Апрель»</w:t>
      </w:r>
      <w:proofErr w:type="gramStart"/>
      <w:r w:rsidR="00AD187B" w:rsidRPr="00AD187B">
        <w:rPr>
          <w:rFonts w:eastAsia="Calibri"/>
          <w:b/>
          <w:sz w:val="28"/>
          <w:szCs w:val="28"/>
        </w:rPr>
        <w:t>.</w:t>
      </w:r>
      <w:proofErr w:type="gramEnd"/>
      <w:r w:rsidR="00AD187B" w:rsidRPr="00AD187B">
        <w:rPr>
          <w:rFonts w:eastAsia="Calibri"/>
          <w:sz w:val="28"/>
          <w:szCs w:val="28"/>
        </w:rPr>
        <w:t xml:space="preserve"> </w:t>
      </w:r>
      <w:r w:rsidR="00A31918">
        <w:rPr>
          <w:sz w:val="28"/>
          <w:szCs w:val="28"/>
          <w:lang w:val="tt-RU"/>
        </w:rPr>
        <w:t>(</w:t>
      </w:r>
      <w:proofErr w:type="gramStart"/>
      <w:r w:rsidR="00A31918">
        <w:rPr>
          <w:sz w:val="28"/>
          <w:szCs w:val="28"/>
          <w:lang w:val="tt-RU"/>
        </w:rPr>
        <w:t>с</w:t>
      </w:r>
      <w:proofErr w:type="gramEnd"/>
      <w:r w:rsidR="00A31918">
        <w:rPr>
          <w:sz w:val="28"/>
          <w:szCs w:val="28"/>
          <w:lang w:val="tt-RU"/>
        </w:rPr>
        <w:t xml:space="preserve">. </w:t>
      </w:r>
      <w:r w:rsidR="00DA425D">
        <w:rPr>
          <w:sz w:val="28"/>
          <w:szCs w:val="28"/>
          <w:lang w:val="tt-RU"/>
        </w:rPr>
        <w:t>6</w:t>
      </w:r>
      <w:r w:rsidR="00AD187B">
        <w:rPr>
          <w:sz w:val="28"/>
          <w:szCs w:val="28"/>
          <w:lang w:val="tt-RU"/>
        </w:rPr>
        <w:t>6</w:t>
      </w:r>
      <w:r w:rsidR="00A31918">
        <w:rPr>
          <w:sz w:val="28"/>
          <w:szCs w:val="28"/>
          <w:lang w:val="tt-RU"/>
        </w:rPr>
        <w:t>-</w:t>
      </w:r>
      <w:r w:rsidR="00DA425D">
        <w:rPr>
          <w:sz w:val="28"/>
          <w:szCs w:val="28"/>
          <w:lang w:val="tt-RU"/>
        </w:rPr>
        <w:t>6</w:t>
      </w:r>
      <w:r w:rsidR="00AD187B">
        <w:rPr>
          <w:sz w:val="28"/>
          <w:szCs w:val="28"/>
          <w:lang w:val="tt-RU"/>
        </w:rPr>
        <w:t>7</w:t>
      </w:r>
      <w:r w:rsidR="00A31918">
        <w:rPr>
          <w:sz w:val="28"/>
          <w:szCs w:val="28"/>
          <w:lang w:val="tt-RU"/>
        </w:rPr>
        <w:t>)</w:t>
      </w:r>
    </w:p>
    <w:p w:rsidR="00580301" w:rsidRPr="00AD187B" w:rsidRDefault="00580301" w:rsidP="00580301">
      <w:pPr>
        <w:pStyle w:val="a3"/>
        <w:numPr>
          <w:ilvl w:val="0"/>
          <w:numId w:val="1"/>
        </w:numPr>
        <w:rPr>
          <w:sz w:val="28"/>
          <w:szCs w:val="28"/>
        </w:rPr>
      </w:pPr>
      <w:r w:rsidRPr="00580301">
        <w:rPr>
          <w:sz w:val="28"/>
          <w:szCs w:val="28"/>
        </w:rPr>
        <w:t xml:space="preserve">Ответить на вопросы </w:t>
      </w:r>
      <w:r w:rsidR="00A31918">
        <w:rPr>
          <w:sz w:val="28"/>
          <w:szCs w:val="28"/>
        </w:rPr>
        <w:t>на с</w:t>
      </w:r>
      <w:r w:rsidR="00AD187B">
        <w:rPr>
          <w:sz w:val="28"/>
          <w:szCs w:val="28"/>
        </w:rPr>
        <w:t xml:space="preserve">. </w:t>
      </w:r>
      <w:r w:rsidR="00AD187B">
        <w:rPr>
          <w:sz w:val="28"/>
          <w:szCs w:val="28"/>
          <w:lang w:val="tt-RU"/>
        </w:rPr>
        <w:t>66-67</w:t>
      </w:r>
      <w:r w:rsidR="00AD187B">
        <w:rPr>
          <w:sz w:val="28"/>
          <w:szCs w:val="28"/>
          <w:lang w:val="tt-RU"/>
        </w:rPr>
        <w:t>.</w:t>
      </w:r>
    </w:p>
    <w:p w:rsidR="00AD187B" w:rsidRDefault="00AD187B" w:rsidP="00580301">
      <w:pPr>
        <w:pStyle w:val="a3"/>
        <w:numPr>
          <w:ilvl w:val="0"/>
          <w:numId w:val="1"/>
        </w:numPr>
        <w:rPr>
          <w:sz w:val="28"/>
          <w:szCs w:val="28"/>
        </w:rPr>
      </w:pPr>
      <w:r w:rsidRPr="00580301">
        <w:rPr>
          <w:sz w:val="28"/>
          <w:szCs w:val="28"/>
          <w:lang w:val="tt-RU"/>
        </w:rPr>
        <w:t>Прочитать</w:t>
      </w:r>
      <w:r>
        <w:rPr>
          <w:sz w:val="28"/>
          <w:szCs w:val="28"/>
          <w:lang w:val="tt-RU"/>
        </w:rPr>
        <w:t xml:space="preserve"> стихи </w:t>
      </w:r>
      <w:r>
        <w:rPr>
          <w:rFonts w:eastAsia="Calibri"/>
          <w:sz w:val="28"/>
          <w:szCs w:val="28"/>
        </w:rPr>
        <w:t>Е. Трутневой</w:t>
      </w:r>
      <w:r w:rsidRPr="00AD187B">
        <w:rPr>
          <w:rFonts w:eastAsia="Calibri"/>
          <w:sz w:val="28"/>
          <w:szCs w:val="28"/>
        </w:rPr>
        <w:t xml:space="preserve"> </w:t>
      </w:r>
      <w:r w:rsidRPr="00AD187B">
        <w:rPr>
          <w:rFonts w:eastAsia="Calibri"/>
          <w:b/>
          <w:sz w:val="28"/>
          <w:szCs w:val="28"/>
        </w:rPr>
        <w:t>«Когда это бывает?»</w:t>
      </w:r>
    </w:p>
    <w:p w:rsidR="00A31918" w:rsidRPr="00580301" w:rsidRDefault="00AD187B" w:rsidP="00580301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Познакомиться материалом на с. 69.</w:t>
      </w:r>
      <w:bookmarkStart w:id="2" w:name="_GoBack"/>
      <w:bookmarkEnd w:id="2"/>
    </w:p>
    <w:bookmarkEnd w:id="0"/>
    <w:bookmarkEnd w:id="1"/>
    <w:p w:rsidR="00577DFB" w:rsidRDefault="00577DFB"/>
    <w:sectPr w:rsidR="00577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79D"/>
    <w:rsid w:val="00577DFB"/>
    <w:rsid w:val="00580301"/>
    <w:rsid w:val="00A31918"/>
    <w:rsid w:val="00AD187B"/>
    <w:rsid w:val="00B5379D"/>
    <w:rsid w:val="00D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30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3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8030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30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3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803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52D8B-D37C-4AFE-938C-7A4CB4B40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5</cp:revision>
  <dcterms:created xsi:type="dcterms:W3CDTF">2020-04-05T16:37:00Z</dcterms:created>
  <dcterms:modified xsi:type="dcterms:W3CDTF">2020-04-15T14:50:00Z</dcterms:modified>
</cp:coreProperties>
</file>